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GROUPING OF PATIENTS ON RELATION TO HOSPITAL READMISSION BY ACUTE HEART FAILURE </w:t>
      </w:r>
    </w:p>
    <w:p w:rsidR="00AA5B24" w:rsidRDefault="00B921ED" w:rsidP="00AA5B24">
      <w:pPr>
        <w:widowControl w:val="0"/>
        <w:autoSpaceDE w:val="0"/>
        <w:autoSpaceDN w:val="0"/>
        <w:adjustRightInd w:val="0"/>
      </w:pPr>
      <w:r w:rsidRPr="00AA5B24">
        <w:rPr>
          <w:b/>
          <w:bCs/>
          <w:u w:val="single"/>
        </w:rPr>
        <w:t>J</w:t>
      </w:r>
      <w:r w:rsidR="00AA5B24" w:rsidRPr="00AA5B24">
        <w:rPr>
          <w:b/>
          <w:bCs/>
          <w:u w:val="single"/>
        </w:rPr>
        <w:t>.</w:t>
      </w:r>
      <w:r w:rsidRPr="00AA5B24">
        <w:rPr>
          <w:b/>
          <w:bCs/>
          <w:u w:val="single"/>
        </w:rPr>
        <w:t>M</w:t>
      </w:r>
      <w:r w:rsidR="00AA5B24" w:rsidRPr="00AA5B24">
        <w:rPr>
          <w:b/>
          <w:bCs/>
          <w:u w:val="single"/>
        </w:rPr>
        <w:t>.</w:t>
      </w:r>
      <w:r w:rsidRPr="00AA5B24">
        <w:rPr>
          <w:b/>
          <w:bCs/>
          <w:u w:val="single"/>
        </w:rPr>
        <w:t xml:space="preserve"> Quintana</w:t>
      </w:r>
      <w:r w:rsidR="00AA5B24" w:rsidRPr="00AA5B24">
        <w:rPr>
          <w:b/>
          <w:bCs/>
          <w:u w:val="single"/>
          <w:vertAlign w:val="superscript"/>
        </w:rPr>
        <w:t>1</w:t>
      </w:r>
      <w:proofErr w:type="gramStart"/>
      <w:r w:rsidR="00AA5B24" w:rsidRPr="00AA5B24">
        <w:rPr>
          <w:b/>
          <w:bCs/>
          <w:u w:val="single"/>
          <w:vertAlign w:val="superscript"/>
        </w:rPr>
        <w:t>,7</w:t>
      </w:r>
      <w:proofErr w:type="gramEnd"/>
      <w:r>
        <w:t>, A</w:t>
      </w:r>
      <w:r w:rsidR="00AA5B24">
        <w:t>.</w:t>
      </w:r>
      <w:r>
        <w:t xml:space="preserve"> Anton-Ladislao</w:t>
      </w:r>
      <w:r w:rsidR="00AA5B24" w:rsidRPr="00AA5B24">
        <w:rPr>
          <w:vertAlign w:val="superscript"/>
        </w:rPr>
        <w:t>1,7</w:t>
      </w:r>
      <w:r>
        <w:t>, S</w:t>
      </w:r>
      <w:r w:rsidR="00AA5B24">
        <w:t>.</w:t>
      </w:r>
      <w:r>
        <w:t xml:space="preserve"> Garcia-Gutierrez</w:t>
      </w:r>
      <w:r w:rsidR="00AA5B24" w:rsidRPr="00AA5B24">
        <w:rPr>
          <w:vertAlign w:val="superscript"/>
        </w:rPr>
        <w:t>1,7</w:t>
      </w:r>
      <w:r>
        <w:t>, I</w:t>
      </w:r>
      <w:r w:rsidR="00AA5B24">
        <w:t>.</w:t>
      </w:r>
      <w:r>
        <w:t xml:space="preserve"> Lafuente</w:t>
      </w:r>
      <w:r w:rsidR="00AA5B24" w:rsidRPr="00AA5B24">
        <w:rPr>
          <w:vertAlign w:val="superscript"/>
        </w:rPr>
        <w:t>1,7</w:t>
      </w:r>
      <w:r>
        <w:t xml:space="preserve">, </w:t>
      </w:r>
    </w:p>
    <w:p w:rsidR="00B921ED" w:rsidRDefault="00B921ED" w:rsidP="00AA5B24">
      <w:pPr>
        <w:widowControl w:val="0"/>
        <w:autoSpaceDE w:val="0"/>
        <w:autoSpaceDN w:val="0"/>
        <w:adjustRightInd w:val="0"/>
      </w:pPr>
      <w:r>
        <w:t>M</w:t>
      </w:r>
      <w:r w:rsidR="00AA5B24">
        <w:t>.</w:t>
      </w:r>
      <w:r>
        <w:t>J</w:t>
      </w:r>
      <w:r w:rsidR="00AA5B24">
        <w:t>.</w:t>
      </w:r>
      <w:r>
        <w:t xml:space="preserve"> Morillas</w:t>
      </w:r>
      <w:r w:rsidR="00AA5B24" w:rsidRPr="00AA5B24">
        <w:rPr>
          <w:vertAlign w:val="superscript"/>
        </w:rPr>
        <w:t>2</w:t>
      </w:r>
      <w:r>
        <w:t>, E</w:t>
      </w:r>
      <w:r w:rsidR="00AA5B24">
        <w:t>.</w:t>
      </w:r>
      <w:r>
        <w:t xml:space="preserve"> Hernandez</w:t>
      </w:r>
      <w:r w:rsidR="00AA5B24" w:rsidRPr="00AA5B24">
        <w:rPr>
          <w:vertAlign w:val="superscript"/>
        </w:rPr>
        <w:t>3</w:t>
      </w:r>
      <w:r>
        <w:t>, I</w:t>
      </w:r>
      <w:r w:rsidR="00AA5B24">
        <w:t>.</w:t>
      </w:r>
      <w:r>
        <w:t xml:space="preserve"> Rilo</w:t>
      </w:r>
      <w:r w:rsidR="00AA5B24" w:rsidRPr="00AA5B24">
        <w:rPr>
          <w:vertAlign w:val="superscript"/>
        </w:rPr>
        <w:t>4</w:t>
      </w:r>
      <w:r>
        <w:t>, N</w:t>
      </w:r>
      <w:r w:rsidR="00AA5B24">
        <w:t>.</w:t>
      </w:r>
      <w:r>
        <w:t xml:space="preserve"> Murga</w:t>
      </w:r>
      <w:r w:rsidR="00AA5B24" w:rsidRPr="00AA5B24">
        <w:rPr>
          <w:vertAlign w:val="superscript"/>
        </w:rPr>
        <w:t>5</w:t>
      </w:r>
      <w:r>
        <w:t>, R</w:t>
      </w:r>
      <w:r w:rsidR="00AA5B24">
        <w:t>.</w:t>
      </w:r>
      <w:r>
        <w:t xml:space="preserve"> Quiros</w:t>
      </w:r>
      <w:r w:rsidR="00AA5B24" w:rsidRPr="00AA5B24">
        <w:rPr>
          <w:vertAlign w:val="superscript"/>
        </w:rPr>
        <w:t>6</w:t>
      </w:r>
      <w:proofErr w:type="gramStart"/>
      <w:r w:rsidR="00AA5B24" w:rsidRPr="00AA5B24">
        <w:rPr>
          <w:vertAlign w:val="superscript"/>
        </w:rPr>
        <w:t>,7</w:t>
      </w:r>
      <w:proofErr w:type="gramEnd"/>
    </w:p>
    <w:p w:rsidR="00AA5B24" w:rsidRPr="00AA5B24" w:rsidRDefault="00AA5B24" w:rsidP="00AA5B24">
      <w:pPr>
        <w:widowControl w:val="0"/>
        <w:autoSpaceDE w:val="0"/>
        <w:autoSpaceDN w:val="0"/>
        <w:adjustRightInd w:val="0"/>
        <w:rPr>
          <w:color w:val="000000"/>
          <w:sz w:val="22"/>
          <w:szCs w:val="22"/>
        </w:rPr>
      </w:pPr>
      <w:r w:rsidRPr="00AA5B24">
        <w:rPr>
          <w:color w:val="000000"/>
          <w:sz w:val="22"/>
          <w:szCs w:val="22"/>
        </w:rPr>
        <w:t xml:space="preserve">1. </w:t>
      </w:r>
      <w:proofErr w:type="spellStart"/>
      <w:r w:rsidR="00B921ED" w:rsidRPr="00AA5B24">
        <w:rPr>
          <w:color w:val="000000"/>
          <w:sz w:val="22"/>
          <w:szCs w:val="22"/>
        </w:rPr>
        <w:t>Unidad</w:t>
      </w:r>
      <w:proofErr w:type="spellEnd"/>
      <w:r w:rsidR="00B921ED" w:rsidRPr="00AA5B24">
        <w:rPr>
          <w:color w:val="000000"/>
          <w:sz w:val="22"/>
          <w:szCs w:val="22"/>
        </w:rPr>
        <w:t xml:space="preserve"> de </w:t>
      </w:r>
      <w:proofErr w:type="spellStart"/>
      <w:r w:rsidR="00B921ED" w:rsidRPr="00AA5B24">
        <w:rPr>
          <w:color w:val="000000"/>
          <w:sz w:val="22"/>
          <w:szCs w:val="22"/>
        </w:rPr>
        <w:t>Investigacion</w:t>
      </w:r>
      <w:proofErr w:type="spellEnd"/>
      <w:r w:rsidR="00B921ED" w:rsidRPr="00AA5B24">
        <w:rPr>
          <w:color w:val="000000"/>
          <w:sz w:val="22"/>
          <w:szCs w:val="22"/>
        </w:rPr>
        <w:t xml:space="preserve">, Hospital </w:t>
      </w:r>
      <w:proofErr w:type="spellStart"/>
      <w:r w:rsidR="00B921ED" w:rsidRPr="00AA5B24">
        <w:rPr>
          <w:color w:val="000000"/>
          <w:sz w:val="22"/>
          <w:szCs w:val="22"/>
        </w:rPr>
        <w:t>Galdakao-Usansolo</w:t>
      </w:r>
      <w:proofErr w:type="spellEnd"/>
      <w:r w:rsidR="00B921ED" w:rsidRPr="00AA5B24">
        <w:rPr>
          <w:color w:val="000000"/>
          <w:sz w:val="22"/>
          <w:szCs w:val="22"/>
        </w:rPr>
        <w:t xml:space="preserve">, </w:t>
      </w:r>
      <w:proofErr w:type="spellStart"/>
      <w:r w:rsidR="00B921ED" w:rsidRPr="00AA5B24">
        <w:rPr>
          <w:color w:val="000000"/>
          <w:sz w:val="22"/>
          <w:szCs w:val="22"/>
        </w:rPr>
        <w:t>Galdakao</w:t>
      </w:r>
      <w:proofErr w:type="spellEnd"/>
      <w:r w:rsidR="00B921ED" w:rsidRPr="00AA5B24">
        <w:rPr>
          <w:color w:val="000000"/>
          <w:sz w:val="22"/>
          <w:szCs w:val="22"/>
        </w:rPr>
        <w:t>, Bizkaia, Spain</w:t>
      </w:r>
    </w:p>
    <w:p w:rsidR="00AA5B24" w:rsidRPr="00AA5B24" w:rsidRDefault="00AA5B24" w:rsidP="00AA5B24">
      <w:pPr>
        <w:widowControl w:val="0"/>
        <w:autoSpaceDE w:val="0"/>
        <w:autoSpaceDN w:val="0"/>
        <w:adjustRightInd w:val="0"/>
        <w:rPr>
          <w:color w:val="000000"/>
          <w:sz w:val="22"/>
          <w:szCs w:val="22"/>
        </w:rPr>
      </w:pPr>
      <w:r w:rsidRPr="00AA5B24">
        <w:rPr>
          <w:color w:val="000000"/>
          <w:sz w:val="22"/>
          <w:szCs w:val="22"/>
        </w:rPr>
        <w:t xml:space="preserve">2. </w:t>
      </w:r>
      <w:proofErr w:type="spellStart"/>
      <w:r w:rsidR="00B921ED" w:rsidRPr="00AA5B24">
        <w:rPr>
          <w:color w:val="000000"/>
          <w:sz w:val="22"/>
          <w:szCs w:val="22"/>
        </w:rPr>
        <w:t>Servicio</w:t>
      </w:r>
      <w:proofErr w:type="spellEnd"/>
      <w:r w:rsidR="00B921ED" w:rsidRPr="00AA5B24">
        <w:rPr>
          <w:color w:val="000000"/>
          <w:sz w:val="22"/>
          <w:szCs w:val="22"/>
        </w:rPr>
        <w:t xml:space="preserve"> de </w:t>
      </w:r>
      <w:proofErr w:type="spellStart"/>
      <w:r w:rsidR="00B921ED" w:rsidRPr="00AA5B24">
        <w:rPr>
          <w:color w:val="000000"/>
          <w:sz w:val="22"/>
          <w:szCs w:val="22"/>
        </w:rPr>
        <w:t>Cardiologia</w:t>
      </w:r>
      <w:proofErr w:type="spellEnd"/>
      <w:r w:rsidR="00B921ED" w:rsidRPr="00AA5B24">
        <w:rPr>
          <w:color w:val="000000"/>
          <w:sz w:val="22"/>
          <w:szCs w:val="22"/>
        </w:rPr>
        <w:t xml:space="preserve">, Hospital </w:t>
      </w:r>
      <w:proofErr w:type="spellStart"/>
      <w:r w:rsidR="00B921ED" w:rsidRPr="00AA5B24">
        <w:rPr>
          <w:color w:val="000000"/>
          <w:sz w:val="22"/>
          <w:szCs w:val="22"/>
        </w:rPr>
        <w:t>Galdakao-Usansolo</w:t>
      </w:r>
      <w:proofErr w:type="spellEnd"/>
      <w:r w:rsidR="00B921ED" w:rsidRPr="00AA5B24">
        <w:rPr>
          <w:color w:val="000000"/>
          <w:sz w:val="22"/>
          <w:szCs w:val="22"/>
        </w:rPr>
        <w:t xml:space="preserve">, </w:t>
      </w:r>
      <w:proofErr w:type="spellStart"/>
      <w:r w:rsidR="00B921ED" w:rsidRPr="00AA5B24">
        <w:rPr>
          <w:color w:val="000000"/>
          <w:sz w:val="22"/>
          <w:szCs w:val="22"/>
        </w:rPr>
        <w:t>Galdakao</w:t>
      </w:r>
      <w:proofErr w:type="spellEnd"/>
      <w:r w:rsidR="00B921ED" w:rsidRPr="00AA5B24">
        <w:rPr>
          <w:color w:val="000000"/>
          <w:sz w:val="22"/>
          <w:szCs w:val="22"/>
        </w:rPr>
        <w:t>, Bizkaia, Spain</w:t>
      </w:r>
    </w:p>
    <w:p w:rsidR="00AA5B24" w:rsidRPr="00AA5B24" w:rsidRDefault="00AA5B24" w:rsidP="00AA5B24">
      <w:pPr>
        <w:widowControl w:val="0"/>
        <w:autoSpaceDE w:val="0"/>
        <w:autoSpaceDN w:val="0"/>
        <w:adjustRightInd w:val="0"/>
        <w:rPr>
          <w:color w:val="000000"/>
          <w:sz w:val="22"/>
          <w:szCs w:val="22"/>
        </w:rPr>
      </w:pPr>
      <w:r w:rsidRPr="00AA5B24">
        <w:rPr>
          <w:color w:val="000000"/>
          <w:sz w:val="22"/>
          <w:szCs w:val="22"/>
        </w:rPr>
        <w:t xml:space="preserve">3. </w:t>
      </w:r>
      <w:proofErr w:type="spellStart"/>
      <w:r w:rsidR="00B921ED" w:rsidRPr="00AA5B24">
        <w:rPr>
          <w:color w:val="000000"/>
          <w:sz w:val="22"/>
          <w:szCs w:val="22"/>
        </w:rPr>
        <w:t>Servicio</w:t>
      </w:r>
      <w:proofErr w:type="spellEnd"/>
      <w:r w:rsidR="00B921ED" w:rsidRPr="00AA5B24">
        <w:rPr>
          <w:color w:val="000000"/>
          <w:sz w:val="22"/>
          <w:szCs w:val="22"/>
        </w:rPr>
        <w:t xml:space="preserve"> de </w:t>
      </w:r>
      <w:proofErr w:type="spellStart"/>
      <w:r w:rsidR="00B921ED" w:rsidRPr="00AA5B24">
        <w:rPr>
          <w:color w:val="000000"/>
          <w:sz w:val="22"/>
          <w:szCs w:val="22"/>
        </w:rPr>
        <w:t>Cardiologia</w:t>
      </w:r>
      <w:proofErr w:type="spellEnd"/>
      <w:r w:rsidR="00B921ED" w:rsidRPr="00AA5B24">
        <w:rPr>
          <w:color w:val="000000"/>
          <w:sz w:val="22"/>
          <w:szCs w:val="22"/>
        </w:rPr>
        <w:t>, Hospital Santa Marina, Bilbao, Bizkaia, Spain</w:t>
      </w:r>
    </w:p>
    <w:p w:rsidR="00AA5B24" w:rsidRPr="00AA5B24" w:rsidRDefault="00AA5B24" w:rsidP="00AA5B24">
      <w:pPr>
        <w:widowControl w:val="0"/>
        <w:autoSpaceDE w:val="0"/>
        <w:autoSpaceDN w:val="0"/>
        <w:adjustRightInd w:val="0"/>
        <w:rPr>
          <w:color w:val="000000"/>
          <w:sz w:val="22"/>
          <w:szCs w:val="22"/>
        </w:rPr>
      </w:pPr>
      <w:r w:rsidRPr="00AA5B24">
        <w:rPr>
          <w:color w:val="000000"/>
          <w:sz w:val="22"/>
          <w:szCs w:val="22"/>
        </w:rPr>
        <w:t xml:space="preserve">4. </w:t>
      </w:r>
      <w:proofErr w:type="spellStart"/>
      <w:r w:rsidR="00B921ED" w:rsidRPr="00AA5B24">
        <w:rPr>
          <w:color w:val="000000"/>
          <w:sz w:val="22"/>
          <w:szCs w:val="22"/>
        </w:rPr>
        <w:t>Servicio</w:t>
      </w:r>
      <w:proofErr w:type="spellEnd"/>
      <w:r w:rsidR="00B921ED" w:rsidRPr="00AA5B24">
        <w:rPr>
          <w:color w:val="000000"/>
          <w:sz w:val="22"/>
          <w:szCs w:val="22"/>
        </w:rPr>
        <w:t xml:space="preserve"> de </w:t>
      </w:r>
      <w:proofErr w:type="spellStart"/>
      <w:r w:rsidR="00B921ED" w:rsidRPr="00AA5B24">
        <w:rPr>
          <w:color w:val="000000"/>
          <w:sz w:val="22"/>
          <w:szCs w:val="22"/>
        </w:rPr>
        <w:t>Cardiologia</w:t>
      </w:r>
      <w:proofErr w:type="spellEnd"/>
      <w:r w:rsidR="00B921ED" w:rsidRPr="00AA5B24">
        <w:rPr>
          <w:color w:val="000000"/>
          <w:sz w:val="22"/>
          <w:szCs w:val="22"/>
        </w:rPr>
        <w:t xml:space="preserve">, Hospital </w:t>
      </w:r>
      <w:proofErr w:type="spellStart"/>
      <w:r w:rsidR="00B921ED" w:rsidRPr="00AA5B24">
        <w:rPr>
          <w:color w:val="000000"/>
          <w:sz w:val="22"/>
          <w:szCs w:val="22"/>
        </w:rPr>
        <w:t>Donostia</w:t>
      </w:r>
      <w:proofErr w:type="spellEnd"/>
      <w:r w:rsidR="00B921ED" w:rsidRPr="00AA5B24">
        <w:rPr>
          <w:color w:val="000000"/>
          <w:sz w:val="22"/>
          <w:szCs w:val="22"/>
        </w:rPr>
        <w:t xml:space="preserve">, </w:t>
      </w:r>
      <w:proofErr w:type="spellStart"/>
      <w:r w:rsidR="00B921ED" w:rsidRPr="00AA5B24">
        <w:rPr>
          <w:color w:val="000000"/>
          <w:sz w:val="22"/>
          <w:szCs w:val="22"/>
        </w:rPr>
        <w:t>Donostia</w:t>
      </w:r>
      <w:proofErr w:type="spellEnd"/>
      <w:r w:rsidR="00B921ED" w:rsidRPr="00AA5B24">
        <w:rPr>
          <w:color w:val="000000"/>
          <w:sz w:val="22"/>
          <w:szCs w:val="22"/>
        </w:rPr>
        <w:t xml:space="preserve">, </w:t>
      </w:r>
      <w:proofErr w:type="spellStart"/>
      <w:r w:rsidR="00B921ED" w:rsidRPr="00AA5B24">
        <w:rPr>
          <w:color w:val="000000"/>
          <w:sz w:val="22"/>
          <w:szCs w:val="22"/>
        </w:rPr>
        <w:t>Gipuzkoa</w:t>
      </w:r>
      <w:proofErr w:type="spellEnd"/>
      <w:r w:rsidR="00B921ED" w:rsidRPr="00AA5B24">
        <w:rPr>
          <w:color w:val="000000"/>
          <w:sz w:val="22"/>
          <w:szCs w:val="22"/>
        </w:rPr>
        <w:t>, Spain</w:t>
      </w:r>
    </w:p>
    <w:p w:rsidR="00AA5B24" w:rsidRPr="00AA5B24" w:rsidRDefault="00AA5B24" w:rsidP="00AA5B24">
      <w:pPr>
        <w:widowControl w:val="0"/>
        <w:autoSpaceDE w:val="0"/>
        <w:autoSpaceDN w:val="0"/>
        <w:adjustRightInd w:val="0"/>
        <w:rPr>
          <w:color w:val="000000"/>
          <w:sz w:val="22"/>
          <w:szCs w:val="22"/>
        </w:rPr>
      </w:pPr>
      <w:r w:rsidRPr="00AA5B24">
        <w:rPr>
          <w:color w:val="000000"/>
          <w:sz w:val="22"/>
          <w:szCs w:val="22"/>
        </w:rPr>
        <w:t xml:space="preserve">5. </w:t>
      </w:r>
      <w:proofErr w:type="spellStart"/>
      <w:r w:rsidR="00B921ED" w:rsidRPr="00AA5B24">
        <w:rPr>
          <w:color w:val="000000"/>
          <w:sz w:val="22"/>
          <w:szCs w:val="22"/>
        </w:rPr>
        <w:t>Servicio</w:t>
      </w:r>
      <w:proofErr w:type="spellEnd"/>
      <w:r w:rsidR="00B921ED" w:rsidRPr="00AA5B24">
        <w:rPr>
          <w:color w:val="000000"/>
          <w:sz w:val="22"/>
          <w:szCs w:val="22"/>
        </w:rPr>
        <w:t xml:space="preserve"> de </w:t>
      </w:r>
      <w:proofErr w:type="spellStart"/>
      <w:r w:rsidR="00B921ED" w:rsidRPr="00AA5B24">
        <w:rPr>
          <w:color w:val="000000"/>
          <w:sz w:val="22"/>
          <w:szCs w:val="22"/>
        </w:rPr>
        <w:t>Cardiologia</w:t>
      </w:r>
      <w:proofErr w:type="spellEnd"/>
      <w:r w:rsidR="00B921ED" w:rsidRPr="00AA5B24">
        <w:rPr>
          <w:color w:val="000000"/>
          <w:sz w:val="22"/>
          <w:szCs w:val="22"/>
        </w:rPr>
        <w:t xml:space="preserve">, Hospital </w:t>
      </w:r>
      <w:proofErr w:type="spellStart"/>
      <w:r w:rsidR="00B921ED" w:rsidRPr="00AA5B24">
        <w:rPr>
          <w:color w:val="000000"/>
          <w:sz w:val="22"/>
          <w:szCs w:val="22"/>
        </w:rPr>
        <w:t>Universitario</w:t>
      </w:r>
      <w:proofErr w:type="spellEnd"/>
      <w:r w:rsidR="00B921ED" w:rsidRPr="00AA5B24">
        <w:rPr>
          <w:color w:val="000000"/>
          <w:sz w:val="22"/>
          <w:szCs w:val="22"/>
        </w:rPr>
        <w:t xml:space="preserve"> </w:t>
      </w:r>
      <w:proofErr w:type="spellStart"/>
      <w:r w:rsidR="00B921ED" w:rsidRPr="00AA5B24">
        <w:rPr>
          <w:color w:val="000000"/>
          <w:sz w:val="22"/>
          <w:szCs w:val="22"/>
        </w:rPr>
        <w:t>Basurto</w:t>
      </w:r>
      <w:proofErr w:type="spellEnd"/>
      <w:r w:rsidR="00B921ED" w:rsidRPr="00AA5B24">
        <w:rPr>
          <w:color w:val="000000"/>
          <w:sz w:val="22"/>
          <w:szCs w:val="22"/>
        </w:rPr>
        <w:t>, Bilbao, Bizkaia, Spain</w:t>
      </w:r>
    </w:p>
    <w:p w:rsidR="00AA5B24" w:rsidRPr="00AA5B24" w:rsidRDefault="00AA5B24" w:rsidP="00AA5B24">
      <w:pPr>
        <w:widowControl w:val="0"/>
        <w:autoSpaceDE w:val="0"/>
        <w:autoSpaceDN w:val="0"/>
        <w:adjustRightInd w:val="0"/>
        <w:rPr>
          <w:color w:val="000000"/>
          <w:sz w:val="22"/>
          <w:szCs w:val="22"/>
        </w:rPr>
      </w:pPr>
      <w:r w:rsidRPr="00AA5B24">
        <w:rPr>
          <w:color w:val="000000"/>
          <w:sz w:val="22"/>
          <w:szCs w:val="22"/>
        </w:rPr>
        <w:t xml:space="preserve">6. </w:t>
      </w:r>
      <w:proofErr w:type="spellStart"/>
      <w:r w:rsidR="00B921ED" w:rsidRPr="00AA5B24">
        <w:rPr>
          <w:color w:val="000000"/>
          <w:sz w:val="22"/>
          <w:szCs w:val="22"/>
        </w:rPr>
        <w:t>Servicio</w:t>
      </w:r>
      <w:proofErr w:type="spellEnd"/>
      <w:r w:rsidR="00B921ED" w:rsidRPr="00AA5B24">
        <w:rPr>
          <w:color w:val="000000"/>
          <w:sz w:val="22"/>
          <w:szCs w:val="22"/>
        </w:rPr>
        <w:t xml:space="preserve"> de </w:t>
      </w:r>
      <w:proofErr w:type="spellStart"/>
      <w:r w:rsidR="00B921ED" w:rsidRPr="00AA5B24">
        <w:rPr>
          <w:color w:val="000000"/>
          <w:sz w:val="22"/>
          <w:szCs w:val="22"/>
        </w:rPr>
        <w:t>Medicina</w:t>
      </w:r>
      <w:proofErr w:type="spellEnd"/>
      <w:r w:rsidR="00B921ED" w:rsidRPr="00AA5B24">
        <w:rPr>
          <w:color w:val="000000"/>
          <w:sz w:val="22"/>
          <w:szCs w:val="22"/>
        </w:rPr>
        <w:t xml:space="preserve"> </w:t>
      </w:r>
      <w:proofErr w:type="spellStart"/>
      <w:r w:rsidR="00B921ED" w:rsidRPr="00AA5B24">
        <w:rPr>
          <w:color w:val="000000"/>
          <w:sz w:val="22"/>
          <w:szCs w:val="22"/>
        </w:rPr>
        <w:t>Interna</w:t>
      </w:r>
      <w:proofErr w:type="spellEnd"/>
      <w:r w:rsidR="00B921ED" w:rsidRPr="00AA5B24">
        <w:rPr>
          <w:color w:val="000000"/>
          <w:sz w:val="22"/>
          <w:szCs w:val="22"/>
        </w:rPr>
        <w:t>, Hospital Costa del Sol, Marbella, Malaga, Spain</w:t>
      </w:r>
    </w:p>
    <w:p w:rsidR="00B921ED" w:rsidRPr="00AA5B24" w:rsidRDefault="00AA5B24" w:rsidP="00AA5B24">
      <w:pPr>
        <w:widowControl w:val="0"/>
        <w:autoSpaceDE w:val="0"/>
        <w:autoSpaceDN w:val="0"/>
        <w:adjustRightInd w:val="0"/>
        <w:rPr>
          <w:color w:val="503820"/>
          <w:sz w:val="22"/>
          <w:szCs w:val="22"/>
        </w:rPr>
      </w:pPr>
      <w:r w:rsidRPr="00AA5B24">
        <w:rPr>
          <w:color w:val="000000"/>
          <w:sz w:val="22"/>
          <w:szCs w:val="22"/>
        </w:rPr>
        <w:t xml:space="preserve">7. </w:t>
      </w:r>
      <w:r w:rsidR="00B921ED" w:rsidRPr="00AA5B24">
        <w:rPr>
          <w:color w:val="000000"/>
          <w:sz w:val="22"/>
          <w:szCs w:val="22"/>
        </w:rPr>
        <w:t xml:space="preserve">Red de </w:t>
      </w:r>
      <w:proofErr w:type="spellStart"/>
      <w:r w:rsidR="00B921ED" w:rsidRPr="00AA5B24">
        <w:rPr>
          <w:color w:val="000000"/>
          <w:sz w:val="22"/>
          <w:szCs w:val="22"/>
        </w:rPr>
        <w:t>Investigacion</w:t>
      </w:r>
      <w:proofErr w:type="spellEnd"/>
      <w:r w:rsidR="00B921ED" w:rsidRPr="00AA5B24">
        <w:rPr>
          <w:color w:val="000000"/>
          <w:sz w:val="22"/>
          <w:szCs w:val="22"/>
        </w:rPr>
        <w:t xml:space="preserve"> </w:t>
      </w:r>
      <w:proofErr w:type="spellStart"/>
      <w:r w:rsidR="00B921ED" w:rsidRPr="00AA5B24">
        <w:rPr>
          <w:color w:val="000000"/>
          <w:sz w:val="22"/>
          <w:szCs w:val="22"/>
        </w:rPr>
        <w:t>en</w:t>
      </w:r>
      <w:proofErr w:type="spellEnd"/>
      <w:r w:rsidR="00B921ED" w:rsidRPr="00AA5B24">
        <w:rPr>
          <w:color w:val="000000"/>
          <w:sz w:val="22"/>
          <w:szCs w:val="22"/>
        </w:rPr>
        <w:t xml:space="preserve"> </w:t>
      </w:r>
      <w:proofErr w:type="spellStart"/>
      <w:r w:rsidR="00B921ED" w:rsidRPr="00AA5B24">
        <w:rPr>
          <w:color w:val="000000"/>
          <w:sz w:val="22"/>
          <w:szCs w:val="22"/>
        </w:rPr>
        <w:t>Servicios</w:t>
      </w:r>
      <w:proofErr w:type="spellEnd"/>
      <w:r w:rsidR="00B921ED" w:rsidRPr="00AA5B24">
        <w:rPr>
          <w:color w:val="000000"/>
          <w:sz w:val="22"/>
          <w:szCs w:val="22"/>
        </w:rPr>
        <w:t xml:space="preserve"> </w:t>
      </w:r>
      <w:proofErr w:type="spellStart"/>
      <w:r w:rsidR="00B921ED" w:rsidRPr="00AA5B24">
        <w:rPr>
          <w:color w:val="000000"/>
          <w:sz w:val="22"/>
          <w:szCs w:val="22"/>
        </w:rPr>
        <w:t>Sanitarios</w:t>
      </w:r>
      <w:proofErr w:type="spellEnd"/>
      <w:r w:rsidR="00B921ED" w:rsidRPr="00AA5B24">
        <w:rPr>
          <w:color w:val="000000"/>
          <w:sz w:val="22"/>
          <w:szCs w:val="22"/>
        </w:rPr>
        <w:t xml:space="preserve"> y </w:t>
      </w:r>
      <w:proofErr w:type="spellStart"/>
      <w:r w:rsidR="00B921ED" w:rsidRPr="00AA5B24">
        <w:rPr>
          <w:color w:val="000000"/>
          <w:sz w:val="22"/>
          <w:szCs w:val="22"/>
        </w:rPr>
        <w:t>Enfermedades</w:t>
      </w:r>
      <w:proofErr w:type="spellEnd"/>
      <w:r w:rsidR="00B921ED" w:rsidRPr="00AA5B24">
        <w:rPr>
          <w:color w:val="000000"/>
          <w:sz w:val="22"/>
          <w:szCs w:val="22"/>
        </w:rPr>
        <w:t xml:space="preserve"> </w:t>
      </w:r>
      <w:proofErr w:type="spellStart"/>
      <w:r w:rsidR="00B921ED" w:rsidRPr="00AA5B24">
        <w:rPr>
          <w:color w:val="000000"/>
          <w:sz w:val="22"/>
          <w:szCs w:val="22"/>
        </w:rPr>
        <w:t>Cronicas</w:t>
      </w:r>
      <w:proofErr w:type="spellEnd"/>
      <w:r w:rsidR="00B921ED" w:rsidRPr="00AA5B24">
        <w:rPr>
          <w:color w:val="000000"/>
          <w:sz w:val="22"/>
          <w:szCs w:val="22"/>
        </w:rPr>
        <w:t xml:space="preserve"> (REDISSEC)</w:t>
      </w:r>
    </w:p>
    <w:p w:rsidR="00B921ED" w:rsidRPr="00AA5B24" w:rsidRDefault="00B921ED">
      <w:pPr>
        <w:widowControl w:val="0"/>
        <w:autoSpaceDE w:val="0"/>
        <w:autoSpaceDN w:val="0"/>
        <w:adjustRightInd w:val="0"/>
        <w:rPr>
          <w:sz w:val="22"/>
          <w:szCs w:val="22"/>
        </w:rPr>
      </w:pPr>
    </w:p>
    <w:p w:rsidR="00AA5B24" w:rsidRDefault="00B921ED">
      <w:pPr>
        <w:widowControl w:val="0"/>
        <w:autoSpaceDE w:val="0"/>
        <w:autoSpaceDN w:val="0"/>
        <w:adjustRightInd w:val="0"/>
        <w:jc w:val="both"/>
      </w:pPr>
      <w:r w:rsidRPr="00AA5B24">
        <w:rPr>
          <w:i/>
          <w:iCs/>
        </w:rPr>
        <w:t>Objectives:</w:t>
      </w:r>
      <w:r>
        <w:t xml:space="preserve"> The goal of this study was to identify profiles of patients hospitalized by acute heart failure (AHF) on relation to readmissions up to one year after hospital discharge. Background: Patients readmission is considered an important quality of care problem.</w:t>
      </w:r>
    </w:p>
    <w:p w:rsidR="00AA5B24" w:rsidRDefault="00B921ED">
      <w:pPr>
        <w:widowControl w:val="0"/>
        <w:autoSpaceDE w:val="0"/>
        <w:autoSpaceDN w:val="0"/>
        <w:adjustRightInd w:val="0"/>
        <w:jc w:val="both"/>
      </w:pPr>
      <w:r w:rsidRPr="00AA5B24">
        <w:rPr>
          <w:i/>
          <w:iCs/>
        </w:rPr>
        <w:t>Methods</w:t>
      </w:r>
      <w:r>
        <w:t xml:space="preserve">: Observational prospective cohort study of 6 hospitals. 448 patients diagnosed with AHF who came to the emergency services of these centers were included. Various parameters were collected on the emergency room, during admission and until discharge. Multiple correspondence analysis (MCA) and cluster analysis (CA) were performed to define types of patients. </w:t>
      </w:r>
    </w:p>
    <w:p w:rsidR="00B921ED" w:rsidRDefault="00B921ED">
      <w:pPr>
        <w:widowControl w:val="0"/>
        <w:autoSpaceDE w:val="0"/>
        <w:autoSpaceDN w:val="0"/>
        <w:adjustRightInd w:val="0"/>
        <w:jc w:val="both"/>
      </w:pPr>
      <w:r w:rsidRPr="00AA5B24">
        <w:t>Results</w:t>
      </w:r>
      <w:r>
        <w:t xml:space="preserve">: The two factors derived from the MCA (explained 82% of the total variability) were associated with patient’s severity and comorbidities, respectively. Three group of patients were identified (A, B, C) and we found statistically significant differences among them according to active variables: 96.58% of type A went to the emergency services because of decompensated chronic heart failure, 71.79% had antecedents of coronary disease and 73.50% has previous admissions. Type B included patients with new diagnosis of HF (83.06%), and is the second group with the highest number of comorbidities as COPD, diabetes or antecedents of coronary disease (p&lt;0.0001). 11.49% of patients of type C had new diagnosis of AHF, and was the group with the highest percentage of </w:t>
      </w:r>
      <w:proofErr w:type="spellStart"/>
      <w:r>
        <w:t>anaemia</w:t>
      </w:r>
      <w:proofErr w:type="spellEnd"/>
      <w:r>
        <w:t xml:space="preserve"> and pulmonary hypertension (p&lt;0.0001. Additionally, patients who were not readmitted throughout the follow up were associated with type B, while patients who were just readmitted before 30 days were associated with type C. However, patients who were readmitted before 30 days or before one year were associated with patients of type A. </w:t>
      </w:r>
      <w:r w:rsidRPr="00AA5B24">
        <w:rPr>
          <w:i/>
          <w:iCs/>
        </w:rPr>
        <w:t>Conclusions</w:t>
      </w:r>
      <w:r>
        <w:t>: This statistical technique create clear and different patient profiles related to the moment of readmission which may help to identify and establish different preventive or corrective measures during hospital admission to reduce readmissions.</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F0" w:rsidRDefault="005F3AF0" w:rsidP="00AA5B24">
      <w:r>
        <w:separator/>
      </w:r>
    </w:p>
  </w:endnote>
  <w:endnote w:type="continuationSeparator" w:id="0">
    <w:p w:rsidR="005F3AF0" w:rsidRDefault="005F3AF0" w:rsidP="00AA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F0" w:rsidRDefault="005F3AF0" w:rsidP="00AA5B24">
      <w:r>
        <w:separator/>
      </w:r>
    </w:p>
  </w:footnote>
  <w:footnote w:type="continuationSeparator" w:id="0">
    <w:p w:rsidR="005F3AF0" w:rsidRDefault="005F3AF0" w:rsidP="00AA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24" w:rsidRDefault="00AA5B24" w:rsidP="00AA5B24">
    <w:pPr>
      <w:pStyle w:val="Header"/>
    </w:pPr>
    <w:r>
      <w:t xml:space="preserve">1347      Poster     Cat: </w:t>
    </w:r>
    <w:r>
      <w:rPr>
        <w:rFonts w:ascii="Arial" w:hAnsi="Arial" w:cs="Arial"/>
        <w:color w:val="222222"/>
        <w:sz w:val="19"/>
        <w:szCs w:val="19"/>
        <w:shd w:val="clear" w:color="auto" w:fill="FFFFFF"/>
      </w:rPr>
      <w:t>Predictors and markers of heart failure outcome</w:t>
    </w:r>
  </w:p>
  <w:p w:rsidR="00AA5B24" w:rsidRDefault="00AA5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9677D"/>
    <w:rsid w:val="00447B2F"/>
    <w:rsid w:val="005F3AF0"/>
    <w:rsid w:val="009837F4"/>
    <w:rsid w:val="00AA5B2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C20BE5-F207-42FD-8C42-16CAC50E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B24"/>
    <w:pPr>
      <w:tabs>
        <w:tab w:val="center" w:pos="4680"/>
        <w:tab w:val="right" w:pos="9360"/>
      </w:tabs>
    </w:pPr>
  </w:style>
  <w:style w:type="character" w:customStyle="1" w:styleId="HeaderChar">
    <w:name w:val="Header Char"/>
    <w:basedOn w:val="DefaultParagraphFont"/>
    <w:link w:val="Header"/>
    <w:uiPriority w:val="99"/>
    <w:rsid w:val="00AA5B24"/>
    <w:rPr>
      <w:sz w:val="24"/>
      <w:szCs w:val="24"/>
    </w:rPr>
  </w:style>
  <w:style w:type="paragraph" w:styleId="Footer">
    <w:name w:val="footer"/>
    <w:basedOn w:val="Normal"/>
    <w:link w:val="FooterChar"/>
    <w:uiPriority w:val="99"/>
    <w:unhideWhenUsed/>
    <w:rsid w:val="00AA5B24"/>
    <w:pPr>
      <w:tabs>
        <w:tab w:val="center" w:pos="4680"/>
        <w:tab w:val="right" w:pos="9360"/>
      </w:tabs>
    </w:pPr>
  </w:style>
  <w:style w:type="character" w:customStyle="1" w:styleId="FooterChar">
    <w:name w:val="Footer Char"/>
    <w:basedOn w:val="DefaultParagraphFont"/>
    <w:link w:val="Footer"/>
    <w:uiPriority w:val="99"/>
    <w:rsid w:val="00AA5B24"/>
    <w:rPr>
      <w:sz w:val="24"/>
      <w:szCs w:val="24"/>
    </w:rPr>
  </w:style>
  <w:style w:type="paragraph" w:styleId="ListParagraph">
    <w:name w:val="List Paragraph"/>
    <w:basedOn w:val="Normal"/>
    <w:uiPriority w:val="34"/>
    <w:qFormat/>
    <w:rsid w:val="00AA5B24"/>
    <w:pPr>
      <w:ind w:left="720"/>
      <w:contextualSpacing/>
    </w:pPr>
  </w:style>
  <w:style w:type="paragraph" w:styleId="BalloonText">
    <w:name w:val="Balloon Text"/>
    <w:basedOn w:val="Normal"/>
    <w:link w:val="BalloonTextChar"/>
    <w:uiPriority w:val="99"/>
    <w:semiHidden/>
    <w:unhideWhenUsed/>
    <w:rsid w:val="00AA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2016-03-30T09:58:00Z</cp:lastPrinted>
  <dcterms:created xsi:type="dcterms:W3CDTF">2016-03-30T09:46:00Z</dcterms:created>
  <dcterms:modified xsi:type="dcterms:W3CDTF">2016-03-30T11:14:00Z</dcterms:modified>
</cp:coreProperties>
</file>